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90A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8267F5" wp14:editId="7DDB071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540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57826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D3F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DBAE8" w14:textId="108F2C4A" w:rsidR="00000000" w:rsidRDefault="00FB60FA">
            <w:pPr>
              <w:rPr>
                <w:rFonts w:eastAsia="Times New Roman"/>
              </w:rPr>
            </w:pPr>
            <w:r>
              <w:rPr>
                <w:rStyle w:val="Forte"/>
              </w:rPr>
              <w:t>07/11/2025</w:t>
            </w:r>
          </w:p>
        </w:tc>
      </w:tr>
    </w:tbl>
    <w:p w14:paraId="6D68179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D5EDC5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36FA0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238A69" w14:textId="77777777" w:rsidR="00000000" w:rsidRDefault="00000000">
      <w:pPr>
        <w:pStyle w:val="NormalWeb"/>
      </w:pPr>
      <w:r>
        <w:rPr>
          <w:rStyle w:val="Forte"/>
        </w:rPr>
        <w:t>ESCOLA TÉCNICA ESTADUAL DE ILHA SOLTEIRA – ILHA SOLTEIRA</w:t>
      </w:r>
    </w:p>
    <w:p w14:paraId="49818E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A4F175A" w14:textId="77777777" w:rsidR="00000000" w:rsidRDefault="00000000">
      <w:pPr>
        <w:pStyle w:val="NormalWeb"/>
      </w:pPr>
      <w:r>
        <w:rPr>
          <w:rStyle w:val="Forte"/>
        </w:rPr>
        <w:t>EDITAL Nº 065/29/2025, PROCESSO Nº – PROCESSO Nº 136.00132552/2025–25</w:t>
      </w:r>
    </w:p>
    <w:p w14:paraId="173F8DDF" w14:textId="77777777" w:rsidR="00000000" w:rsidRDefault="00000000">
      <w:pPr>
        <w:pStyle w:val="NormalWeb"/>
      </w:pPr>
      <w:r>
        <w:t> </w:t>
      </w:r>
    </w:p>
    <w:p w14:paraId="7C3263F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433327C" w14:textId="77777777" w:rsidR="00000000" w:rsidRDefault="00000000">
      <w:pPr>
        <w:pStyle w:val="NormalWeb"/>
      </w:pPr>
      <w:r>
        <w:t> </w:t>
      </w:r>
    </w:p>
    <w:p w14:paraId="2B249AD6" w14:textId="77777777" w:rsidR="00000000" w:rsidRDefault="00000000">
      <w:pPr>
        <w:pStyle w:val="NormalWeb"/>
      </w:pPr>
      <w:r>
        <w:t>O Superintendente da ESCOLA TÉCNICA ESTADUAL DE ILHA SOLTEIRA, da cidade de ILHA SOLTEIRA,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654CAC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DF3EF42" w14:textId="77777777" w:rsidR="00000000" w:rsidRDefault="00000000">
      <w:pPr>
        <w:pStyle w:val="NormalWeb"/>
      </w:pPr>
      <w:r>
        <w:t>3426 – FUNDAMENTOS DA MATEMÁTICA FINANCEIRA(SERVIÇOS JURÍDICOS)</w:t>
      </w:r>
    </w:p>
    <w:p w14:paraId="422EB54E" w14:textId="77777777" w:rsidR="00000000" w:rsidRDefault="00000000">
      <w:pPr>
        <w:pStyle w:val="NormalWeb"/>
      </w:pPr>
      <w:r>
        <w:lastRenderedPageBreak/>
        <w:t> </w:t>
      </w:r>
    </w:p>
    <w:p w14:paraId="14EE54C5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636BE78" w14:textId="77777777" w:rsidR="00000000" w:rsidRDefault="00000000">
      <w:pPr>
        <w:pStyle w:val="NormalWeb"/>
      </w:pPr>
      <w:r>
        <w:t> </w:t>
      </w:r>
    </w:p>
    <w:p w14:paraId="4D35BE3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1CEF56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6/GABRIEL PATRIK LIMA DA SILVA/567089691/44784381880</w:t>
      </w:r>
    </w:p>
    <w:p w14:paraId="1BAA78AC" w14:textId="77777777" w:rsidR="00000000" w:rsidRDefault="00000000">
      <w:pPr>
        <w:pStyle w:val="NormalWeb"/>
      </w:pPr>
      <w:r>
        <w:t> </w:t>
      </w:r>
    </w:p>
    <w:p w14:paraId="75E40DB0" w14:textId="77777777" w:rsidR="00000000" w:rsidRDefault="00000000">
      <w:pPr>
        <w:pStyle w:val="NormalWeb"/>
      </w:pPr>
      <w:r>
        <w:t> </w:t>
      </w:r>
    </w:p>
    <w:p w14:paraId="48EE036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E05B154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B70C9B7" w14:textId="77777777" w:rsidR="00000000" w:rsidRDefault="00000000">
      <w:pPr>
        <w:pStyle w:val="NormalWeb"/>
      </w:pPr>
      <w:r>
        <w:t xml:space="preserve">4 / THAIS DIANE BORGES DOS SANTOS / 66.637.011–4 / 33392023892 / 14,00; </w:t>
      </w:r>
      <w:r>
        <w:br/>
        <w:t xml:space="preserve">3 / JOÃO PAULO DA CRUZ ALMEIDA / 423181798 / 32798672821 / 13,00; </w:t>
      </w:r>
      <w:r>
        <w:br/>
        <w:t xml:space="preserve">5 / SILVIO ROBERTO LIMA / 107264365 / 06312391892 / 12,25; </w:t>
      </w:r>
      <w:r>
        <w:br/>
        <w:t xml:space="preserve">6 / GABRIEL PATRIK LIMA DA SILVA / 567089691 / 44784381880 / 12,00; </w:t>
      </w:r>
      <w:r>
        <w:br/>
        <w:t xml:space="preserve">2 / ANGELICA DOS SANTOS CAMARGO / RG 45707328–7 / 39550479897 / 11,25; </w:t>
      </w:r>
      <w:r>
        <w:br/>
        <w:t xml:space="preserve">1 / VICENTE PIPINO BRESLAU / 29.940.472–9 / 16560332837 / 3,00; </w:t>
      </w:r>
    </w:p>
    <w:p w14:paraId="60F76864" w14:textId="77777777" w:rsidR="00000000" w:rsidRDefault="00000000">
      <w:pPr>
        <w:pStyle w:val="NormalWeb"/>
      </w:pPr>
      <w:r>
        <w:t> </w:t>
      </w:r>
    </w:p>
    <w:p w14:paraId="0E6CA85C" w14:textId="77777777" w:rsidR="00000000" w:rsidRDefault="00000000">
      <w:pPr>
        <w:pStyle w:val="NormalWeb"/>
      </w:pPr>
      <w:r>
        <w:t>A Prova de Métodos Pedagógicos será realizada na:</w:t>
      </w:r>
    </w:p>
    <w:p w14:paraId="798397B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ILHA SOLTEIRA</w:t>
      </w:r>
    </w:p>
    <w:p w14:paraId="485FBCC4" w14:textId="77777777" w:rsidR="00000000" w:rsidRDefault="00000000">
      <w:pPr>
        <w:pStyle w:val="NormalWeb"/>
      </w:pPr>
      <w:r>
        <w:rPr>
          <w:rStyle w:val="Forte"/>
        </w:rPr>
        <w:t xml:space="preserve">ENDEREÇO: ALAMEDA PERIMETRAL Nº S/N </w:t>
      </w:r>
      <w:r>
        <w:rPr>
          <w:b/>
          <w:bCs/>
        </w:rPr>
        <w:br/>
      </w:r>
      <w:r>
        <w:rPr>
          <w:rStyle w:val="Forte"/>
        </w:rPr>
        <w:t>BAIRRO: ZONA RURAL – CEP: 15385–000 – CIDADE: ILHA SOLTEIRA</w:t>
      </w:r>
    </w:p>
    <w:p w14:paraId="1BD98618" w14:textId="77777777" w:rsidR="00000000" w:rsidRDefault="00000000">
      <w:pPr>
        <w:pStyle w:val="NormalWeb"/>
      </w:pPr>
      <w:r>
        <w:t> </w:t>
      </w:r>
    </w:p>
    <w:p w14:paraId="02FA06D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19/11/2025</w:t>
      </w:r>
    </w:p>
    <w:p w14:paraId="4CE5EBF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2B9ACFA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6D1D37D8" w14:textId="77777777" w:rsidR="00000000" w:rsidRDefault="00000000">
      <w:pPr>
        <w:pStyle w:val="NormalWeb"/>
      </w:pPr>
      <w:r>
        <w:t> </w:t>
      </w:r>
    </w:p>
    <w:p w14:paraId="14F4552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C7474FD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AB8FF5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01: Juros Simples e Compostos</w:t>
      </w:r>
    </w:p>
    <w:p w14:paraId="4628F9D6" w14:textId="5A73AFAE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02: Empréstimos – taxas equivalentes;</w:t>
      </w:r>
      <w:r>
        <w:rPr>
          <w:b/>
          <w:bCs/>
        </w:rPr>
        <w:br/>
        <w:t>taxas nominais;</w:t>
      </w:r>
      <w:r>
        <w:rPr>
          <w:b/>
          <w:bCs/>
        </w:rPr>
        <w:br/>
        <w:t>taxas efetivas.</w:t>
      </w:r>
    </w:p>
    <w:p w14:paraId="2D054DE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03: Sistemas de Amortização</w:t>
      </w:r>
      <w:r>
        <w:rPr>
          <w:b/>
          <w:bCs/>
        </w:rPr>
        <w:br/>
        <w:t>* Sistema Francês – Tabela Price;</w:t>
      </w:r>
      <w:r>
        <w:rPr>
          <w:b/>
          <w:bCs/>
        </w:rPr>
        <w:br/>
        <w:t>* Sistema de Amortização Constante – SAC;</w:t>
      </w:r>
      <w:r>
        <w:rPr>
          <w:b/>
          <w:bCs/>
        </w:rPr>
        <w:br/>
        <w:t>* Sistema de Amortização Crescente – SACRE.</w:t>
      </w:r>
    </w:p>
    <w:p w14:paraId="3F8B4601" w14:textId="77777777" w:rsidR="00000000" w:rsidRDefault="00000000">
      <w:pPr>
        <w:pStyle w:val="NormalWeb"/>
      </w:pPr>
      <w:r>
        <w:t> </w:t>
      </w:r>
    </w:p>
    <w:p w14:paraId="5D09641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C51840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E42A07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D12B73F" w14:textId="6709DDA9" w:rsidR="00FB60FA" w:rsidRDefault="00000000" w:rsidP="00FB60F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2FDAA7D" w14:textId="1BBF8FA4" w:rsidR="00D07ACD" w:rsidRDefault="00D07ACD">
      <w:pPr>
        <w:pStyle w:val="NormalWeb"/>
      </w:pPr>
    </w:p>
    <w:sectPr w:rsidR="00D07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BD"/>
    <w:rsid w:val="003034BD"/>
    <w:rsid w:val="009D4FBF"/>
    <w:rsid w:val="00D07ACD"/>
    <w:rsid w:val="00F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3E53D"/>
  <w15:chartTrackingRefBased/>
  <w15:docId w15:val="{4CC731BF-F6B8-49DE-9119-BA62744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2025-11-06T11:55:00Z</dcterms:created>
  <dcterms:modified xsi:type="dcterms:W3CDTF">2025-11-06T11:55:00Z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2025-11-06T11:55:41Z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e407e458-3ae0-4ac9-97a3-c2bcecffc5d9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